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5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4-3080 Haus IV: Holz-Alu-Fenster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m Zug der Errichtung des Neubaus für den Fachbereich Sozialwesen auf dem Berufsschulcampus Stralsund sind Arbeiten für Holz-/Alu-Fenster auszuführen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